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DA" w:rsidRDefault="00B929DA" w:rsidP="000A2B4E">
      <w:pPr>
        <w:pStyle w:val="GvdeMetni"/>
        <w:jc w:val="center"/>
        <w:rPr>
          <w:b/>
        </w:rPr>
      </w:pPr>
      <w:r w:rsidRPr="00884A83">
        <w:rPr>
          <w:b/>
        </w:rPr>
        <w:t>OKUL DIŞARIDA GÜNÜ NEDİR?</w:t>
      </w:r>
    </w:p>
    <w:p w:rsidR="00072D51" w:rsidRPr="000A2B4E" w:rsidRDefault="000A2B4E" w:rsidP="000A2B4E">
      <w:pPr>
        <w:pStyle w:val="GvdeMetni"/>
        <w:jc w:val="both"/>
      </w:pPr>
      <w:r>
        <w:tab/>
        <w:t>Okul Dışarda Günü açık havada öğrenmeyi ve oynamayı kutlamak ve ilham vermek için yapılan küresel bir kampanyadır. Okul Dışarda Günü'nde dünyanın dört bir yanında binlerce okul sınıflarını açık havaya taşır ve derslerini oyunlar yoluyla işler. 2017'de, Okul Dışarıda Günü'ne dünya genelinde 2,3 milyon çocuk katıldı.</w:t>
      </w:r>
    </w:p>
    <w:p w:rsidR="007D55D6" w:rsidRPr="00884A83" w:rsidRDefault="000A2B4E" w:rsidP="000A2B4E">
      <w:pPr>
        <w:pStyle w:val="GvdeMetni"/>
        <w:jc w:val="both"/>
        <w:rPr>
          <w:sz w:val="22"/>
          <w:szCs w:val="22"/>
        </w:rPr>
      </w:pPr>
      <w:r>
        <w:rPr>
          <w:sz w:val="22"/>
          <w:szCs w:val="22"/>
        </w:rPr>
        <w:tab/>
        <w:t>20-25 Mayıs tarihleri arasında tüm dünyada ve</w:t>
      </w:r>
      <w:r w:rsidR="007D55D6" w:rsidRPr="00884A83">
        <w:rPr>
          <w:sz w:val="22"/>
          <w:szCs w:val="22"/>
        </w:rPr>
        <w:t xml:space="preserve"> okulumuzda “OKUL DIŞARIDA” projesi kapsamında okul bahçesinde çeşitli etkinlikler düzenlenecektir. </w:t>
      </w:r>
    </w:p>
    <w:p w:rsidR="000A2B4E" w:rsidRDefault="000A2B4E" w:rsidP="000A2B4E">
      <w:pPr>
        <w:pStyle w:val="GvdeMetni"/>
        <w:jc w:val="both"/>
        <w:rPr>
          <w:b/>
        </w:rPr>
      </w:pPr>
    </w:p>
    <w:p w:rsidR="000A2B4E" w:rsidRPr="00072D51" w:rsidRDefault="000A2B4E" w:rsidP="000A2B4E">
      <w:pPr>
        <w:pStyle w:val="GvdeMetni"/>
        <w:jc w:val="both"/>
        <w:rPr>
          <w:b/>
        </w:rPr>
      </w:pPr>
      <w:r w:rsidRPr="00072D51">
        <w:rPr>
          <w:b/>
        </w:rPr>
        <w:lastRenderedPageBreak/>
        <w:t>UZMANLAR NE DİYOR</w:t>
      </w:r>
    </w:p>
    <w:p w:rsidR="00884A83" w:rsidRPr="00072D51" w:rsidRDefault="00884A83" w:rsidP="000A2B4E">
      <w:pPr>
        <w:pStyle w:val="GvdeMetni"/>
        <w:jc w:val="both"/>
        <w:rPr>
          <w:b/>
        </w:rPr>
      </w:pPr>
      <w:r w:rsidRPr="00072D51">
        <w:rPr>
          <w:b/>
        </w:rPr>
        <w:t>DR. YANKI YAZGAN</w:t>
      </w:r>
    </w:p>
    <w:p w:rsidR="00884A83" w:rsidRDefault="000A2B4E" w:rsidP="000A2B4E">
      <w:pPr>
        <w:pStyle w:val="GvdeMetni"/>
        <w:jc w:val="both"/>
        <w:rPr>
          <w:sz w:val="22"/>
          <w:szCs w:val="22"/>
        </w:rPr>
      </w:pPr>
      <w:r>
        <w:rPr>
          <w:sz w:val="22"/>
          <w:szCs w:val="22"/>
        </w:rPr>
        <w:t xml:space="preserve">       </w:t>
      </w:r>
      <w:r w:rsidR="00884A83" w:rsidRPr="00884A83">
        <w:rPr>
          <w:sz w:val="22"/>
          <w:szCs w:val="22"/>
        </w:rPr>
        <w:t>“</w:t>
      </w:r>
      <w:r w:rsidR="001056C6">
        <w:rPr>
          <w:sz w:val="22"/>
          <w:szCs w:val="22"/>
        </w:rPr>
        <w:t xml:space="preserve">Çocuklar açık havada </w:t>
      </w:r>
      <w:r w:rsidR="00884A83" w:rsidRPr="00884A83">
        <w:rPr>
          <w:sz w:val="22"/>
          <w:szCs w:val="22"/>
        </w:rPr>
        <w:t xml:space="preserve">oyun oynarken dener, </w:t>
      </w:r>
      <w:r w:rsidR="00072D51">
        <w:rPr>
          <w:sz w:val="22"/>
          <w:szCs w:val="22"/>
        </w:rPr>
        <w:t>yanılır, araştırır, soru sorar,</w:t>
      </w:r>
      <w:r w:rsidR="00884A83" w:rsidRPr="00884A83">
        <w:rPr>
          <w:sz w:val="22"/>
          <w:szCs w:val="22"/>
        </w:rPr>
        <w:t>heyecanlanır</w:t>
      </w:r>
      <w:r w:rsidR="00072D51">
        <w:rPr>
          <w:sz w:val="22"/>
          <w:szCs w:val="22"/>
        </w:rPr>
        <w:t xml:space="preserve">, bedeninin sınırlarını zorlar, </w:t>
      </w:r>
      <w:r w:rsidR="00884A83" w:rsidRPr="00884A83">
        <w:rPr>
          <w:sz w:val="22"/>
          <w:szCs w:val="22"/>
        </w:rPr>
        <w:t>konuşur, karar verir, paylaşır, rekabet eder, liderlik eder, farklı düşünmeyi dener, izler, hatırlar, kaygıları ile baş etmeyi öğrenir, hayal kurar ve canlandırır.”</w:t>
      </w:r>
    </w:p>
    <w:p w:rsidR="000A2B4E" w:rsidRPr="000A2B4E" w:rsidRDefault="000A2B4E" w:rsidP="000A2B4E">
      <w:pPr>
        <w:pStyle w:val="GvdeMetni"/>
        <w:jc w:val="both"/>
        <w:rPr>
          <w:sz w:val="22"/>
          <w:szCs w:val="22"/>
        </w:rPr>
      </w:pPr>
      <w:r w:rsidRPr="00072D51">
        <w:rPr>
          <w:b/>
        </w:rPr>
        <w:t>PROF. DR. BELMA TUĞRUL</w:t>
      </w:r>
    </w:p>
    <w:p w:rsidR="00B929DA" w:rsidRPr="000A2B4E" w:rsidRDefault="000A2B4E" w:rsidP="000A2B4E">
      <w:pPr>
        <w:pStyle w:val="GvdeMetni"/>
        <w:jc w:val="both"/>
        <w:rPr>
          <w:b/>
        </w:rPr>
      </w:pPr>
      <w:r>
        <w:rPr>
          <w:b/>
        </w:rPr>
        <w:t xml:space="preserve">        </w:t>
      </w:r>
      <w:r w:rsidR="00B929DA" w:rsidRPr="00884A83">
        <w:rPr>
          <w:sz w:val="22"/>
          <w:szCs w:val="22"/>
        </w:rPr>
        <w:t xml:space="preserve">“Çocuklar dışarıda sadece fiziksel ve zihinsel olarak gelişmekle kalmaz, aynı zamanda sosyal ve duygusal gelişim alanlarında da güçlenirler. Okul çocukların “düzen kavramını anladıkları yaratıcı bir gelişim, etkileşim ve öğrenme alanıdır. </w:t>
      </w:r>
    </w:p>
    <w:p w:rsidR="00B929DA" w:rsidRPr="000A2B4E" w:rsidRDefault="00295913" w:rsidP="00B929DA">
      <w:pPr>
        <w:jc w:val="center"/>
        <w:rPr>
          <w:rFonts w:ascii="Georgia" w:hAnsi="Georgia"/>
          <w:b/>
          <w:color w:val="002060"/>
          <w:sz w:val="24"/>
          <w:szCs w:val="24"/>
          <w:lang w:eastAsia="tr-TR"/>
        </w:rPr>
      </w:pPr>
      <w:r w:rsidRPr="00302149">
        <w:rPr>
          <w:rFonts w:ascii="Georgia" w:hAnsi="Georgia"/>
          <w:noProof/>
          <w:sz w:val="18"/>
          <w:szCs w:val="18"/>
          <w:lang w:eastAsia="tr-TR"/>
        </w:rPr>
        <w:lastRenderedPageBreak/>
        <w:drawing>
          <wp:inline distT="0" distB="0" distL="0" distR="0">
            <wp:extent cx="1667870" cy="1343025"/>
            <wp:effectExtent l="19050" t="0" r="8530" b="0"/>
            <wp:docPr id="3" name="Resim 3" descr="C:\Users\test\Desktop\REHBERLİK\BROŞÜR\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st\Desktop\REHBERLİK\BROŞÜR\okul logosu.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7962" cy="1351152"/>
                    </a:xfrm>
                    <a:prstGeom prst="rect">
                      <a:avLst/>
                    </a:prstGeom>
                    <a:noFill/>
                    <a:ln>
                      <a:noFill/>
                    </a:ln>
                  </pic:spPr>
                </pic:pic>
              </a:graphicData>
            </a:graphic>
          </wp:inline>
        </w:drawing>
      </w:r>
      <w:r w:rsidR="009A6157" w:rsidRPr="000A2B4E">
        <w:rPr>
          <w:rFonts w:ascii="Georgia" w:hAnsi="Georgia"/>
          <w:b/>
          <w:color w:val="002060"/>
          <w:sz w:val="24"/>
          <w:szCs w:val="24"/>
          <w:lang w:eastAsia="tr-TR"/>
        </w:rPr>
        <w:t>OKUL DIŞARIDA GÜNÜ</w:t>
      </w:r>
    </w:p>
    <w:p w:rsidR="00D2414D" w:rsidRDefault="000A2B4E" w:rsidP="000A2B4E">
      <w:pPr>
        <w:jc w:val="both"/>
      </w:pPr>
      <w:r>
        <w:rPr>
          <w:b/>
        </w:rPr>
        <w:t xml:space="preserve">       </w:t>
      </w:r>
      <w:r w:rsidR="00940D08" w:rsidRPr="000A2B4E">
        <w:rPr>
          <w:b/>
        </w:rPr>
        <w:t>Biliyor musunuz</w:t>
      </w:r>
      <w:r w:rsidR="00940D08">
        <w:t xml:space="preserve">; </w:t>
      </w:r>
      <w:r w:rsidR="00B929DA">
        <w:t>Günümüzde çocuklar, cezaevi mahkumlarına verilen 6O dakikalık dışarı çıkma zamanından daha az b</w:t>
      </w:r>
      <w:r w:rsidR="00A761AC">
        <w:t>ir zamanı dışarıda geçiriyorlar.</w:t>
      </w:r>
    </w:p>
    <w:p w:rsidR="00A761AC" w:rsidRDefault="00A761AC" w:rsidP="000A2B4E">
      <w:pPr>
        <w:jc w:val="both"/>
      </w:pPr>
    </w:p>
    <w:tbl>
      <w:tblPr>
        <w:tblStyle w:val="TabloKlavuzu"/>
        <w:tblW w:w="0" w:type="auto"/>
        <w:tblInd w:w="108" w:type="dxa"/>
        <w:tblLook w:val="04A0"/>
      </w:tblPr>
      <w:tblGrid>
        <w:gridCol w:w="2977"/>
      </w:tblGrid>
      <w:tr w:rsidR="00A761AC" w:rsidTr="00A761AC">
        <w:trPr>
          <w:trHeight w:val="1575"/>
        </w:trPr>
        <w:tc>
          <w:tcPr>
            <w:tcW w:w="2977" w:type="dxa"/>
          </w:tcPr>
          <w:p w:rsidR="00A761AC" w:rsidRDefault="00A761AC" w:rsidP="00A761AC">
            <w:pPr>
              <w:jc w:val="center"/>
              <w:rPr>
                <w:rFonts w:ascii="Georgia" w:hAnsi="Georgia"/>
                <w:b/>
                <w:color w:val="002060"/>
                <w:sz w:val="18"/>
                <w:szCs w:val="18"/>
                <w:lang w:eastAsia="tr-TR"/>
              </w:rPr>
            </w:pPr>
          </w:p>
          <w:p w:rsidR="00A761AC" w:rsidRDefault="00A761AC" w:rsidP="00A761AC">
            <w:pPr>
              <w:jc w:val="center"/>
              <w:rPr>
                <w:rFonts w:ascii="Georgia" w:hAnsi="Georgia"/>
                <w:b/>
                <w:color w:val="002060"/>
                <w:sz w:val="18"/>
                <w:szCs w:val="18"/>
                <w:lang w:eastAsia="tr-TR"/>
              </w:rPr>
            </w:pPr>
          </w:p>
          <w:p w:rsidR="00A761AC" w:rsidRPr="00302149" w:rsidRDefault="00A761AC" w:rsidP="00A761AC">
            <w:pPr>
              <w:jc w:val="center"/>
              <w:rPr>
                <w:rFonts w:ascii="Georgia" w:hAnsi="Georgia"/>
                <w:b/>
                <w:color w:val="002060"/>
                <w:sz w:val="18"/>
                <w:szCs w:val="18"/>
                <w:lang w:eastAsia="tr-TR"/>
              </w:rPr>
            </w:pPr>
            <w:r w:rsidRPr="00302149">
              <w:rPr>
                <w:rFonts w:ascii="Georgia" w:hAnsi="Georgia"/>
                <w:b/>
                <w:color w:val="002060"/>
                <w:sz w:val="18"/>
                <w:szCs w:val="18"/>
                <w:lang w:eastAsia="tr-TR"/>
              </w:rPr>
              <w:t>HAZIRLAYAN</w:t>
            </w:r>
          </w:p>
          <w:p w:rsidR="00A761AC" w:rsidRPr="00302149" w:rsidRDefault="00A761AC" w:rsidP="00A761AC">
            <w:pPr>
              <w:jc w:val="center"/>
              <w:rPr>
                <w:rFonts w:ascii="Georgia" w:hAnsi="Georgia"/>
                <w:b/>
                <w:color w:val="002060"/>
                <w:sz w:val="18"/>
                <w:szCs w:val="18"/>
                <w:lang w:eastAsia="tr-TR"/>
              </w:rPr>
            </w:pPr>
            <w:r w:rsidRPr="00302149">
              <w:rPr>
                <w:rFonts w:ascii="Georgia" w:hAnsi="Georgia"/>
                <w:b/>
                <w:color w:val="002060"/>
                <w:sz w:val="18"/>
                <w:szCs w:val="18"/>
                <w:lang w:eastAsia="tr-TR"/>
              </w:rPr>
              <w:t>CANSU KUL</w:t>
            </w:r>
          </w:p>
          <w:p w:rsidR="00A761AC" w:rsidRDefault="00A761AC" w:rsidP="00A761AC">
            <w:pPr>
              <w:jc w:val="center"/>
              <w:rPr>
                <w:rFonts w:ascii="Georgia" w:hAnsi="Georgia"/>
                <w:b/>
                <w:color w:val="002060"/>
                <w:sz w:val="18"/>
                <w:szCs w:val="18"/>
                <w:lang w:eastAsia="tr-TR"/>
              </w:rPr>
            </w:pPr>
            <w:r>
              <w:rPr>
                <w:rFonts w:ascii="Georgia" w:hAnsi="Georgia"/>
                <w:b/>
                <w:color w:val="002060"/>
                <w:sz w:val="18"/>
                <w:szCs w:val="18"/>
                <w:lang w:eastAsia="tr-TR"/>
              </w:rPr>
              <w:t>CENNET SÜZER ANAOKULU REHBERLİK SERVİSİ</w:t>
            </w:r>
          </w:p>
          <w:p w:rsidR="00A761AC" w:rsidRPr="00302149" w:rsidRDefault="00A761AC" w:rsidP="00A761AC">
            <w:pPr>
              <w:jc w:val="center"/>
              <w:rPr>
                <w:rFonts w:ascii="Georgia" w:hAnsi="Georgia"/>
                <w:sz w:val="18"/>
                <w:szCs w:val="18"/>
              </w:rPr>
            </w:pPr>
            <w:r>
              <w:rPr>
                <w:rFonts w:ascii="Georgia" w:hAnsi="Georgia"/>
                <w:b/>
                <w:color w:val="002060"/>
                <w:sz w:val="18"/>
                <w:szCs w:val="18"/>
                <w:lang w:eastAsia="tr-TR"/>
              </w:rPr>
              <w:t>MAYIS,2019</w:t>
            </w:r>
          </w:p>
          <w:p w:rsidR="00A761AC" w:rsidRDefault="00A761AC" w:rsidP="00940D08"/>
        </w:tc>
      </w:tr>
    </w:tbl>
    <w:p w:rsidR="00521BA9" w:rsidRPr="00884A83" w:rsidRDefault="00521BA9" w:rsidP="00A761AC">
      <w:pPr>
        <w:pStyle w:val="GvdeMetni"/>
        <w:jc w:val="center"/>
        <w:rPr>
          <w:b/>
          <w:sz w:val="22"/>
          <w:szCs w:val="22"/>
        </w:rPr>
      </w:pPr>
      <w:bookmarkStart w:id="0" w:name="_GoBack"/>
      <w:bookmarkEnd w:id="0"/>
      <w:r w:rsidRPr="00884A83">
        <w:rPr>
          <w:b/>
          <w:sz w:val="22"/>
          <w:szCs w:val="22"/>
        </w:rPr>
        <w:lastRenderedPageBreak/>
        <w:t>AÇIK HAVADA ÖĞRENMENİN ÇOCUKLAR ÜZERİNDE FAYDALARI</w:t>
      </w:r>
    </w:p>
    <w:p w:rsidR="00521BA9" w:rsidRDefault="00884A83" w:rsidP="000A2B4E">
      <w:pPr>
        <w:jc w:val="both"/>
      </w:pPr>
      <w:r>
        <w:rPr>
          <w:b/>
          <w:u w:val="single"/>
        </w:rPr>
        <w:t>1.</w:t>
      </w:r>
      <w:r w:rsidR="00521BA9" w:rsidRPr="00884A83">
        <w:rPr>
          <w:b/>
          <w:u w:val="single"/>
        </w:rPr>
        <w:t>DAHA İYİ SAĞLIK</w:t>
      </w:r>
      <w:r w:rsidR="00064EE3" w:rsidRPr="00884A83">
        <w:rPr>
          <w:b/>
          <w:u w:val="single"/>
        </w:rPr>
        <w:t>:</w:t>
      </w:r>
      <w:r w:rsidR="00064EE3">
        <w:t xml:space="preserve"> </w:t>
      </w:r>
      <w:r w:rsidR="00D2414D">
        <w:t>Yazar Richard Louv, dikkat eksikliği, anksiyete, depresyon ve obezite de dahil olmak üzere birçok hastalığın çocuklar üzerindeki zararlı etkilerini tanımlamak için “doğa-eksikliği bozukluğu” ifadesini yazdı</w:t>
      </w:r>
      <w:r w:rsidR="00064EE3">
        <w:t>.</w:t>
      </w:r>
    </w:p>
    <w:p w:rsidR="00521BA9" w:rsidRPr="00884A83" w:rsidRDefault="00884A83" w:rsidP="000A2B4E">
      <w:pPr>
        <w:jc w:val="both"/>
        <w:rPr>
          <w:u w:val="single"/>
        </w:rPr>
      </w:pPr>
      <w:r>
        <w:rPr>
          <w:b/>
          <w:u w:val="single"/>
        </w:rPr>
        <w:t>2.</w:t>
      </w:r>
      <w:r w:rsidR="00521BA9" w:rsidRPr="00884A83">
        <w:rPr>
          <w:b/>
          <w:u w:val="single"/>
        </w:rPr>
        <w:t>DÜŞÜK STRES SEVİYESİ</w:t>
      </w:r>
      <w:r w:rsidR="00D2414D" w:rsidRPr="00884A83">
        <w:rPr>
          <w:b/>
          <w:u w:val="single"/>
        </w:rPr>
        <w:t>:</w:t>
      </w:r>
      <w:r w:rsidR="00D2414D" w:rsidRPr="00D2414D">
        <w:t xml:space="preserve"> </w:t>
      </w:r>
      <w:r w:rsidR="00D2414D">
        <w:t>Serotonin hormonu beyinde salgılandığında kişiye güvende ve iyi olma duyguları verir. Açık alanda geçirdiğimiz vakit süresince serotonin hormonu salgılanması artar.</w:t>
      </w:r>
    </w:p>
    <w:p w:rsidR="007F3845" w:rsidRDefault="00C96077" w:rsidP="000A2B4E">
      <w:pPr>
        <w:jc w:val="both"/>
      </w:pPr>
      <w:r>
        <w:rPr>
          <w:b/>
          <w:u w:val="single"/>
        </w:rPr>
        <w:t>3.</w:t>
      </w:r>
      <w:r w:rsidR="00521BA9" w:rsidRPr="00884A83">
        <w:rPr>
          <w:b/>
          <w:u w:val="single"/>
        </w:rPr>
        <w:t>ÇEVREYE KARSI DAHA İYİ TUTUMLAR</w:t>
      </w:r>
      <w:r w:rsidR="00D2414D" w:rsidRPr="00884A83">
        <w:rPr>
          <w:b/>
          <w:u w:val="single"/>
        </w:rPr>
        <w:t>:</w:t>
      </w:r>
      <w:r w:rsidR="00D2414D" w:rsidRPr="00D2414D">
        <w:t xml:space="preserve"> </w:t>
      </w:r>
      <w:r w:rsidR="00D2414D">
        <w:t xml:space="preserve">açık havada öğrenme yoluyla tutum ve </w:t>
      </w:r>
      <w:r w:rsidR="00D2414D">
        <w:lastRenderedPageBreak/>
        <w:t>davranış değişikliği yaşanan çocuklarda çevreye dair sahip oldukları farkındalıklar</w:t>
      </w:r>
      <w:r w:rsidR="00064EE3">
        <w:t xml:space="preserve"> </w:t>
      </w:r>
      <w:r w:rsidR="00D2414D">
        <w:t xml:space="preserve">da ve </w:t>
      </w:r>
      <w:r w:rsidR="00064EE3">
        <w:t>sorumlu davranışlarında artış olmaktadır.</w:t>
      </w:r>
    </w:p>
    <w:p w:rsidR="00D2414D" w:rsidRDefault="00C96077" w:rsidP="000A2B4E">
      <w:pPr>
        <w:jc w:val="both"/>
      </w:pPr>
      <w:r>
        <w:rPr>
          <w:b/>
          <w:u w:val="single"/>
        </w:rPr>
        <w:t>4</w:t>
      </w:r>
      <w:r w:rsidR="00884A83">
        <w:rPr>
          <w:b/>
          <w:u w:val="single"/>
        </w:rPr>
        <w:t>.</w:t>
      </w:r>
      <w:r w:rsidR="00521BA9" w:rsidRPr="00884A83">
        <w:rPr>
          <w:b/>
          <w:u w:val="single"/>
        </w:rPr>
        <w:t>GENEL DAVRANIŞLARDA İYİLEŞME</w:t>
      </w:r>
      <w:r w:rsidR="00D2414D" w:rsidRPr="00884A83">
        <w:rPr>
          <w:b/>
        </w:rPr>
        <w:t>:</w:t>
      </w:r>
      <w:r w:rsidR="00D2414D" w:rsidRPr="00D2414D">
        <w:t xml:space="preserve"> </w:t>
      </w:r>
      <w:r w:rsidR="00D2414D">
        <w:t>açık havada eğitimin çocuklarda sosyal uyum, benlik kavramı ve takım çalışması becerilerini geliştirdiğini gösteriyor.</w:t>
      </w:r>
    </w:p>
    <w:p w:rsidR="00D2414D" w:rsidRDefault="00C96077" w:rsidP="000A2B4E">
      <w:pPr>
        <w:jc w:val="both"/>
      </w:pPr>
      <w:r>
        <w:rPr>
          <w:b/>
          <w:u w:val="single"/>
        </w:rPr>
        <w:t>5</w:t>
      </w:r>
      <w:r w:rsidR="00884A83">
        <w:rPr>
          <w:b/>
          <w:u w:val="single"/>
        </w:rPr>
        <w:t>.</w:t>
      </w:r>
      <w:r w:rsidR="00521BA9" w:rsidRPr="00884A83">
        <w:rPr>
          <w:b/>
          <w:u w:val="single"/>
        </w:rPr>
        <w:t>GELİSMİS İLETİSİM BECERİSİ</w:t>
      </w:r>
      <w:r w:rsidR="00D2414D" w:rsidRPr="00884A83">
        <w:rPr>
          <w:b/>
          <w:u w:val="single"/>
        </w:rPr>
        <w:t>:</w:t>
      </w:r>
      <w:r w:rsidR="00D2414D" w:rsidRPr="00D2414D">
        <w:t xml:space="preserve"> </w:t>
      </w:r>
      <w:r w:rsidR="00D2414D">
        <w:t>Öğrenciler açık havada tartışmalara liderlik ediyor, seslerini duyurarak fikirleriyle katkı sağlıyor, birbirlerine geri bildirim veriyor ve anlaşmazlıkları çözüme kavuşturuyor.</w:t>
      </w:r>
    </w:p>
    <w:p w:rsidR="00D2414D" w:rsidRDefault="00C96077" w:rsidP="000A2B4E">
      <w:pPr>
        <w:jc w:val="both"/>
      </w:pPr>
      <w:r>
        <w:rPr>
          <w:b/>
          <w:u w:val="single"/>
        </w:rPr>
        <w:t>6</w:t>
      </w:r>
      <w:r w:rsidR="00884A83">
        <w:rPr>
          <w:b/>
          <w:u w:val="single"/>
        </w:rPr>
        <w:t>.</w:t>
      </w:r>
      <w:r w:rsidR="00521BA9" w:rsidRPr="00884A83">
        <w:rPr>
          <w:b/>
          <w:u w:val="single"/>
        </w:rPr>
        <w:t>AÇIK HAVA BECERİLERİNDE GELİŞİM</w:t>
      </w:r>
      <w:r w:rsidR="00D2414D" w:rsidRPr="00884A83">
        <w:rPr>
          <w:b/>
          <w:u w:val="single"/>
        </w:rPr>
        <w:t>:</w:t>
      </w:r>
      <w:r w:rsidR="00D2414D" w:rsidRPr="00D2414D">
        <w:t xml:space="preserve"> </w:t>
      </w:r>
      <w:r w:rsidR="00D2414D">
        <w:t xml:space="preserve">Bahçe ile uğraşma, </w:t>
      </w:r>
      <w:r w:rsidR="00D2414D">
        <w:lastRenderedPageBreak/>
        <w:t>pusula kullanma, güneş veya ağaçlardaki yosunlaşma ile yön bulma, ateş yakma gibi tüm beceriler ancak açık havada deneyimleyerek öğrenilen beceriler oluyor.</w:t>
      </w:r>
    </w:p>
    <w:p w:rsidR="00D2414D" w:rsidRDefault="00C96077" w:rsidP="000A2B4E">
      <w:pPr>
        <w:jc w:val="both"/>
      </w:pPr>
      <w:r>
        <w:rPr>
          <w:b/>
          <w:u w:val="single"/>
        </w:rPr>
        <w:t>7</w:t>
      </w:r>
      <w:r w:rsidR="00884A83">
        <w:rPr>
          <w:b/>
          <w:u w:val="single"/>
        </w:rPr>
        <w:t>.</w:t>
      </w:r>
      <w:r w:rsidR="00521BA9" w:rsidRPr="00884A83">
        <w:rPr>
          <w:b/>
          <w:u w:val="single"/>
        </w:rPr>
        <w:t>ÖZGÜVEN ARTISI</w:t>
      </w:r>
      <w:r w:rsidR="00D2414D" w:rsidRPr="00884A83">
        <w:rPr>
          <w:b/>
          <w:u w:val="single"/>
        </w:rPr>
        <w:t>:</w:t>
      </w:r>
      <w:r w:rsidR="00D2414D" w:rsidRPr="00D2414D">
        <w:t xml:space="preserve"> </w:t>
      </w:r>
      <w:r w:rsidR="00D2414D">
        <w:t>“Fiziksel ve duygusal olarak kendini sorgulama isteği açık havada uygulanan programların ayrılmaz parçalarıdır, çünkü kendini bu şekilde zorlamak kendine güveni ve benlik saygısını artırabilir ve iletişim becerilerini geliştirir”.</w:t>
      </w:r>
    </w:p>
    <w:p w:rsidR="007F0322" w:rsidRPr="00C96077" w:rsidRDefault="00C96077" w:rsidP="000A2B4E">
      <w:pPr>
        <w:jc w:val="both"/>
      </w:pPr>
      <w:r>
        <w:rPr>
          <w:b/>
          <w:u w:val="single"/>
        </w:rPr>
        <w:t>8</w:t>
      </w:r>
      <w:r w:rsidR="00884A83">
        <w:rPr>
          <w:b/>
          <w:u w:val="single"/>
        </w:rPr>
        <w:t>.</w:t>
      </w:r>
      <w:r w:rsidR="00521BA9" w:rsidRPr="00884A83">
        <w:rPr>
          <w:b/>
          <w:u w:val="single"/>
        </w:rPr>
        <w:t>GELİSMİS HAFIZA</w:t>
      </w:r>
      <w:r w:rsidR="00D2414D" w:rsidRPr="00884A83">
        <w:rPr>
          <w:b/>
          <w:u w:val="single"/>
        </w:rPr>
        <w:t>:</w:t>
      </w:r>
      <w:r w:rsidR="00D2414D" w:rsidRPr="00D2414D">
        <w:t xml:space="preserve"> </w:t>
      </w:r>
      <w:r w:rsidR="00D2414D">
        <w:t>sınıfı dışarıya taşımak, duyular için yepyeni uyarıcıları harekete geçirir ve böylece beyin bu uyarıcılar devredeyken alınan bilgileri çok daha kolay saklar.</w:t>
      </w:r>
    </w:p>
    <w:sectPr w:rsidR="007F0322" w:rsidRPr="00C96077" w:rsidSect="00387EDA">
      <w:pgSz w:w="11906" w:h="8419" w:code="9"/>
      <w:pgMar w:top="720" w:right="720" w:bottom="720" w:left="720"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218" w:rsidRDefault="00185218" w:rsidP="00387EDA">
      <w:pPr>
        <w:spacing w:after="0" w:line="240" w:lineRule="auto"/>
      </w:pPr>
      <w:r>
        <w:separator/>
      </w:r>
    </w:p>
  </w:endnote>
  <w:endnote w:type="continuationSeparator" w:id="1">
    <w:p w:rsidR="00185218" w:rsidRDefault="00185218" w:rsidP="00387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Book">
    <w:altName w:val="Franklin Gothic Book"/>
    <w:panose1 w:val="020B0503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218" w:rsidRDefault="00185218" w:rsidP="00387EDA">
      <w:pPr>
        <w:spacing w:after="0" w:line="240" w:lineRule="auto"/>
      </w:pPr>
      <w:r>
        <w:separator/>
      </w:r>
    </w:p>
  </w:footnote>
  <w:footnote w:type="continuationSeparator" w:id="1">
    <w:p w:rsidR="00185218" w:rsidRDefault="00185218" w:rsidP="00387E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8DF691"/>
    <w:multiLevelType w:val="multilevel"/>
    <w:tmpl w:val="9CFE600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CEB5243"/>
    <w:multiLevelType w:val="hybridMultilevel"/>
    <w:tmpl w:val="3266C07E"/>
    <w:lvl w:ilvl="0" w:tplc="72906104">
      <w:start w:val="1"/>
      <w:numFmt w:val="decimal"/>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B361C4"/>
    <w:multiLevelType w:val="hybridMultilevel"/>
    <w:tmpl w:val="C108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78146F5"/>
    <w:multiLevelType w:val="hybridMultilevel"/>
    <w:tmpl w:val="F3385E12"/>
    <w:lvl w:ilvl="0" w:tplc="48C06EEC">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B0B7005"/>
    <w:multiLevelType w:val="hybridMultilevel"/>
    <w:tmpl w:val="91D88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BF833C3"/>
    <w:multiLevelType w:val="hybridMultilevel"/>
    <w:tmpl w:val="C59A50DE"/>
    <w:lvl w:ilvl="0" w:tplc="B606BA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24C73FA"/>
    <w:multiLevelType w:val="hybridMultilevel"/>
    <w:tmpl w:val="231672B6"/>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bookFoldPrintingSheets w:val="4"/>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7EDA"/>
    <w:rsid w:val="00064EE3"/>
    <w:rsid w:val="00072D51"/>
    <w:rsid w:val="000A2B4E"/>
    <w:rsid w:val="000C1A5B"/>
    <w:rsid w:val="001056C6"/>
    <w:rsid w:val="0017701F"/>
    <w:rsid w:val="00184069"/>
    <w:rsid w:val="001840B9"/>
    <w:rsid w:val="00185218"/>
    <w:rsid w:val="00196BB4"/>
    <w:rsid w:val="001C5D57"/>
    <w:rsid w:val="001F1DD2"/>
    <w:rsid w:val="00295913"/>
    <w:rsid w:val="00302149"/>
    <w:rsid w:val="00360F7C"/>
    <w:rsid w:val="00387EDA"/>
    <w:rsid w:val="003B0D4A"/>
    <w:rsid w:val="0042083F"/>
    <w:rsid w:val="004324B3"/>
    <w:rsid w:val="00463F3D"/>
    <w:rsid w:val="004C04CF"/>
    <w:rsid w:val="004D1A20"/>
    <w:rsid w:val="004F2432"/>
    <w:rsid w:val="00514EAE"/>
    <w:rsid w:val="00521BA9"/>
    <w:rsid w:val="00556F71"/>
    <w:rsid w:val="005D6D0B"/>
    <w:rsid w:val="00632E2A"/>
    <w:rsid w:val="00682313"/>
    <w:rsid w:val="007D55D6"/>
    <w:rsid w:val="007F0322"/>
    <w:rsid w:val="007F3845"/>
    <w:rsid w:val="008831BA"/>
    <w:rsid w:val="00884A83"/>
    <w:rsid w:val="008960D6"/>
    <w:rsid w:val="008E4018"/>
    <w:rsid w:val="00940D08"/>
    <w:rsid w:val="009631D5"/>
    <w:rsid w:val="009A6157"/>
    <w:rsid w:val="00A66EDB"/>
    <w:rsid w:val="00A761AC"/>
    <w:rsid w:val="00B00B7E"/>
    <w:rsid w:val="00B0494B"/>
    <w:rsid w:val="00B25E08"/>
    <w:rsid w:val="00B929DA"/>
    <w:rsid w:val="00BC4BC5"/>
    <w:rsid w:val="00BD1857"/>
    <w:rsid w:val="00C65E6E"/>
    <w:rsid w:val="00C96077"/>
    <w:rsid w:val="00CA5CE7"/>
    <w:rsid w:val="00CB6849"/>
    <w:rsid w:val="00CD7739"/>
    <w:rsid w:val="00D2414D"/>
    <w:rsid w:val="00DA402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qFormat="1"/>
    <w:lsdException w:name="TOC Heading" w:uiPriority="39" w:qFormat="1"/>
  </w:latentStyles>
  <w:style w:type="paragraph" w:default="1" w:styleId="Normal">
    <w:name w:val="Normal"/>
    <w:qFormat/>
    <w:rsid w:val="00A66E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7E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EDA"/>
  </w:style>
  <w:style w:type="paragraph" w:styleId="Altbilgi">
    <w:name w:val="footer"/>
    <w:basedOn w:val="Normal"/>
    <w:link w:val="AltbilgiChar"/>
    <w:uiPriority w:val="99"/>
    <w:unhideWhenUsed/>
    <w:rsid w:val="00387E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EDA"/>
  </w:style>
  <w:style w:type="paragraph" w:customStyle="1" w:styleId="Default">
    <w:name w:val="Default"/>
    <w:rsid w:val="00387ED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onMetni">
    <w:name w:val="Balloon Text"/>
    <w:basedOn w:val="Normal"/>
    <w:link w:val="BalonMetniChar"/>
    <w:uiPriority w:val="99"/>
    <w:semiHidden/>
    <w:unhideWhenUsed/>
    <w:rsid w:val="00463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F3D"/>
    <w:rPr>
      <w:rFonts w:ascii="Tahoma" w:hAnsi="Tahoma" w:cs="Tahoma"/>
      <w:sz w:val="16"/>
      <w:szCs w:val="16"/>
    </w:rPr>
  </w:style>
  <w:style w:type="table" w:styleId="TabloKlavuzu">
    <w:name w:val="Table Grid"/>
    <w:basedOn w:val="NormalTablo"/>
    <w:uiPriority w:val="59"/>
    <w:rsid w:val="004D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6BB4"/>
    <w:pPr>
      <w:ind w:left="720"/>
      <w:contextualSpacing/>
    </w:pPr>
  </w:style>
  <w:style w:type="paragraph" w:styleId="GvdeMetni">
    <w:name w:val="Body Text"/>
    <w:basedOn w:val="Normal"/>
    <w:link w:val="GvdeMetniChar"/>
    <w:qFormat/>
    <w:rsid w:val="007F0322"/>
    <w:pPr>
      <w:spacing w:before="180" w:after="180" w:line="240" w:lineRule="auto"/>
    </w:pPr>
    <w:rPr>
      <w:sz w:val="24"/>
      <w:szCs w:val="24"/>
      <w:lang w:val="en-US"/>
    </w:rPr>
  </w:style>
  <w:style w:type="character" w:customStyle="1" w:styleId="GvdeMetniChar">
    <w:name w:val="Gövde Metni Char"/>
    <w:basedOn w:val="VarsaylanParagrafYazTipi"/>
    <w:link w:val="GvdeMetni"/>
    <w:rsid w:val="007F0322"/>
    <w:rPr>
      <w:sz w:val="24"/>
      <w:szCs w:val="24"/>
      <w:lang w:val="en-US"/>
    </w:rPr>
  </w:style>
  <w:style w:type="paragraph" w:customStyle="1" w:styleId="Caption">
    <w:name w:val="Caption"/>
    <w:basedOn w:val="Normal"/>
    <w:rsid w:val="007F0322"/>
    <w:pPr>
      <w:spacing w:after="120" w:line="240" w:lineRule="auto"/>
    </w:pPr>
    <w:rPr>
      <w:i/>
      <w:sz w:val="24"/>
      <w:szCs w:val="24"/>
      <w:lang w:val="en-US"/>
    </w:rPr>
  </w:style>
  <w:style w:type="paragraph" w:styleId="Kaynaka">
    <w:name w:val="Bibliography"/>
    <w:basedOn w:val="Normal"/>
    <w:qFormat/>
    <w:rsid w:val="00D2414D"/>
    <w:pPr>
      <w:spacing w:line="240" w:lineRule="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7E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EDA"/>
  </w:style>
  <w:style w:type="paragraph" w:styleId="Altbilgi">
    <w:name w:val="footer"/>
    <w:basedOn w:val="Normal"/>
    <w:link w:val="AltbilgiChar"/>
    <w:uiPriority w:val="99"/>
    <w:unhideWhenUsed/>
    <w:rsid w:val="00387E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EDA"/>
  </w:style>
  <w:style w:type="paragraph" w:customStyle="1" w:styleId="Default">
    <w:name w:val="Default"/>
    <w:rsid w:val="00387ED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onMetni">
    <w:name w:val="Balloon Text"/>
    <w:basedOn w:val="Normal"/>
    <w:link w:val="BalonMetniChar"/>
    <w:uiPriority w:val="99"/>
    <w:semiHidden/>
    <w:unhideWhenUsed/>
    <w:rsid w:val="00463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F3D"/>
    <w:rPr>
      <w:rFonts w:ascii="Tahoma" w:hAnsi="Tahoma" w:cs="Tahoma"/>
      <w:sz w:val="16"/>
      <w:szCs w:val="16"/>
    </w:rPr>
  </w:style>
  <w:style w:type="table" w:styleId="TabloKlavuzu">
    <w:name w:val="Table Grid"/>
    <w:basedOn w:val="NormalTablo"/>
    <w:uiPriority w:val="59"/>
    <w:rsid w:val="004D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6BB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Cennet Suzer Pc</cp:lastModifiedBy>
  <cp:revision>37</cp:revision>
  <dcterms:created xsi:type="dcterms:W3CDTF">2018-10-10T09:57:00Z</dcterms:created>
  <dcterms:modified xsi:type="dcterms:W3CDTF">2019-05-21T08:30:00Z</dcterms:modified>
</cp:coreProperties>
</file>